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C525D7" w:rsidRPr="00C525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5D7" w:rsidRPr="00C525D7" w:rsidRDefault="00C525D7" w:rsidP="00C525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525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روز دهم (روز عيد</w:t>
            </w:r>
            <w:r w:rsidRPr="00C525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rtl/>
              </w:rPr>
              <w:t>قربان</w:t>
            </w:r>
            <w:r w:rsidRPr="00C525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525D7" w:rsidRPr="00C525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5D7" w:rsidRPr="00C525D7" w:rsidRDefault="00C525D7" w:rsidP="00C525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C525D7" w:rsidRPr="00C525D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C525D7" w:rsidRPr="00C525D7" w:rsidRDefault="00C525D7" w:rsidP="00C525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روز عيد قربان از اعياد مهمّ اسلامى است. اين روز يادآور اخلاص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 بندگى حضرت ابراهيم(عليه السلام)در برابر پروردگار خويش است، آن جا كه فرمان حق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براى ذبح اسماعيل صادر شد، و ابراهيم آن بنده فرمانبردار خداوند آماده اجراى اين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فرمان شد و اسماعيل را به قربانگاه برد و كارد بر حلقومش نهاد، ولى ندايى رسيد كه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اى ابراهيم از عهده اين آزمون الهى برآمدى! دست نگهدار كه فرمانبردارى خويش را به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درستى اثبات كرده اى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جبرئيل همراه با «قوچى» فرود آمد و ابراهيم آن را قربانى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كرد، و سنّت قربانى در منا از آن روز برقرار شد، اين روز، روز عيد و خوشحالى و سرور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است. زيرا علاوه بر اين كه بنده اى مخلص از آزمونى دشوار، سربلند بيرون آمد و بندگى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خويش را در پيشگاه خداى بزرگ ثابت كرد، گروه عظيمى از بندگان مخلص خدا به او تأسّى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جسته، به زيارت خانه خدا مى شتابند و مراسم منا و از جمله، قربانى را انجام مى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دهند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روز عيد قربان از اعياد مهمّ اسلامى است. اين روز يادآور اخلاص و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بندگى حضرت ابراهيم(عليه السلام)در برابر پروردگار خويش است، آن جا كه فرمان حق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براى ذبح اسماعيل صادر شد، و ابراهيم آن بنده فرمانبردار خداوند آماده اجراى اين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فرمان شد و اسماعيل را به قربانگاه برد و كارد بر حلقومش نهاد، ولى ندايى رسيد كه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اى ابراهيم از عهده اين آزمون الهى برآمدى! دست نگهدار كه فرمانبردارى خويش را به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درستى اثبات كرده اى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جبرئيل همراه با «قوچى» فرود آمد و ابراهيم آن را قربانى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كرد، و سنّت قربانى در منا از آن روز برقرار شد، اين روز، روز عيد و خوشحالى و سرور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است. زيرا علاوه بر اين كه بنده اى مخلص از آزمونى دشوار، سربلند بيرون آمد و بندگى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خويش را در پيشگاه خداى بزرگ ثابت كرد، گروه عظيمى از بندگان مخلص خدا به او تأسّى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جسته، به زيارت خانه خدا مى شتابند و مراسم منا و از جمله، قربانى را انجام مى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دهند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اعمال روز عيد قربان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براى عيد قربان اعمالى چند نقل شده است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1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ـ غسل كردن است كه به گفته مرحوم «علاّمه مجلسى»، غسل در آن روز سنّت مؤكّد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است تا آن جا كه بعضى از علما آن را واجب دانسته اند.(1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2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ـ نماز عيد قربان است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 نحوه انجام آن، به همان كيفيّتى است كه در نماز عيد فطر گفته شد، و نماز عيد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قربان در زمان غيبت امام(عليه السلام)مطابق مشهور فقهاى عظام، سنّت مؤكّد است.(2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 (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خواه به صورت جماعت خوانده شود يا فرادى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3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ـ مستحب است دعاهايى را كه پيش از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نماز عيد و قبل از آن وارد شده است بخواند. به فرموده مرحوم «علاّمه مجلسى»، بهترين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دعاها،دعاى چهل و هشتم «صحيفه كامله سجّاديه» است كه اوّلش اين است: أللّهُمَّ هذا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يَومٌ مُبارَك و اگر دعاى چهل و ششم را نيز بخواند بهتر است.(3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4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ـ خواندن دعاى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ندبه در اين روز و ساير اعياد مستحبّ است.(4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5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ـ قربانى كردن در اين روز براى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همه مستحبّ مؤكّد است و بسيار سفارش شده است، تا آن جا كه برخى از علما آن را بر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كسانى كه توانايى دارند واجب دانسته اند و مستحب است بعد از نماز عيد، كمى از گوشت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آن بخورد.(5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 نيز مستحبّ است هنگام قربانى اين دعا را كه از امام صادق(عليه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السلام) نقل شده است بخواند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 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وَجَّهْتُ وَجْهِىَ لِلَّذى فَطَرَ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السَّمواتِ وَ الاَْرْضَ، حَنيفاً مُسْلِماً وَ ما أنَا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من روى خود را به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سوى كسى كردم كه آسمان ها و زمين را آفريده; من در ايمان خود خالصم و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مِنَ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الْمُشْرِكينَ، إنَّ صَلاتى وَ نُسُكى وَ مَحْياىَ وَ مَماتى لِلّهِ رَبِّ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از مشركان نيستم. نماز و قربانى و زندگى و مرگم براى خداوندى است كه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پروردگار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الْعالَمينَ، لا شَريكَ لَهُ، وَ بِذلِكَ أُمِرْتُ وَ أَنَا مِنَ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الْمُسْلِمينَ. اَللّهُمَّ مِنْكَ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جهانيان است. شريكى براى او نيست. من به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اين برنامه مأمور شدم و از مسلمانانم. خدايا از تو و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وَلَكَ، بِسْمِ اللّهِ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وَاللّهُ اَكْبَرُ. اَللّهُمَّ تَقَبَّلْ مِنّى.(6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براى توست. به نام خدا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و خداوند بزرگتر است. خدايا از من قبول فرما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(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البتّه اگر به نيّت چند نفر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قربانىِ مستحب انجام شود، بگويد: اَللّهُمَّ تَقَبَّلْ مِنّا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بسيار مناسب است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افراد توانگر، در اين روز قربانى نمايند و اكثر آن را به فقرا و نيازمندان انفاق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كنند و به همسايگان و آشنايان نيز بدهند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در روايتى است كه امام صادق(عليه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السلام) فرمود: امام على بن الحسين و امام باقر(عليهم السلام) گوشت قربانى را سه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قسمت مى كردند; يك قسمت آن را به همسايگان مى دادند و يك قسمت آن را به نيازمندان و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lastRenderedPageBreak/>
              <w:t>قسمت سوم را براى اهل خانه نگه مى داشتند.(7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6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ـ تكبيرات مشهور زير را بگويد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;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براى كسانى كه در اين ايّام توفيق حضور در مراسم حج و صحراى «منى» را دارند، بعد از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پانزده نماز اين تكبيرها را مى خوانند; از نماز ظهر روز عيد، شروع كرده تا نماز صبح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روز سيزدهم; ولى كسانى كه در آن جا نيستند، بعد از ده نماز آنها را مى خوانند، از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نماز ظهر روز عيد آغاز نموده، تا نماز صبح روز دوازدهم، و آن تكبيرها مطابق روايت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كتاب شريف «كافى» چنين است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اَللهُ اَكْبَرُ، اَللهُ اَكْبَرُ، لا اِلـهَ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اِلاَّ اللهُ وَ اللهُ اَكْبَرُ، اَللهُ اَكْبَرُ، و للهِِ الْحَمْدُ، اَللهُ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اَكْبَرُ عَلى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خدا بزرگتر از توصيف است معبودى جز خدا نيست و خدا بزرگتر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است و ستايش خاص خداست خدا بزرگتر است بر آنچه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ما هَدانا; اَللهُ اَكْبَرُ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عَلى ما رَزَقَنا مِنْ بَهيمَةِ الاَْنعامِ; وَ الْحَمْدُ لِلّهِ عَلى ما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أبْلانا.(8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ما را راهنمايى كرد خدا بزرگتر است بر آنچه روزيمان كرد از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چهار پايان انعام (شتر و گاو و گوسفند) و ستايش خاصّ خداست براى آن كه آزمود ما را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حدّاقل اين تكبيرها را بعد از نماز در اين ايّام، يكبار بگويد ولى اگر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تكرار نمايد، بهتر است، و حتّى اگر بعد از نوافل نيز بگويد خوب است.(9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)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--------------------------------------------------------------------------------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1.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  <w:rtl/>
              </w:rPr>
              <w:t>زادالمعاد، صفحه 319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</w:t>
            </w:r>
            <w:r w:rsidRPr="00C525D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</w:p>
        </w:tc>
      </w:tr>
    </w:tbl>
    <w:p w:rsidR="00A84C34" w:rsidRDefault="00A84C34">
      <w:pPr>
        <w:rPr>
          <w:rFonts w:hint="cs"/>
        </w:rPr>
      </w:pPr>
      <w:bookmarkStart w:id="0" w:name="_GoBack"/>
      <w:bookmarkEnd w:id="0"/>
    </w:p>
    <w:sectPr w:rsidR="00A84C34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D7"/>
    <w:rsid w:val="00404AB5"/>
    <w:rsid w:val="00A84C34"/>
    <w:rsid w:val="00C5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2</cp:revision>
  <dcterms:created xsi:type="dcterms:W3CDTF">2013-10-08T08:08:00Z</dcterms:created>
  <dcterms:modified xsi:type="dcterms:W3CDTF">2013-10-08T08:08:00Z</dcterms:modified>
</cp:coreProperties>
</file>